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AB" w:rsidRDefault="00EA06AB" w:rsidP="00B15065">
      <w:pPr>
        <w:jc w:val="center"/>
        <w:rPr>
          <w:b/>
        </w:rPr>
      </w:pPr>
      <w:bookmarkStart w:id="0" w:name="_GoBack"/>
      <w:bookmarkEnd w:id="0"/>
      <w:r w:rsidRPr="008C749B">
        <w:rPr>
          <w:b/>
        </w:rPr>
        <w:t>RBM MIP Working Group (in-person) meeting at ASMHT, October 27, 2015</w:t>
      </w:r>
    </w:p>
    <w:p w:rsidR="008C749B" w:rsidRPr="008C749B" w:rsidRDefault="008C749B" w:rsidP="008C749B">
      <w:pPr>
        <w:jc w:val="center"/>
        <w:rPr>
          <w:b/>
        </w:rPr>
      </w:pPr>
      <w:r>
        <w:rPr>
          <w:b/>
        </w:rPr>
        <w:t>Meeting Minutes</w:t>
      </w:r>
    </w:p>
    <w:p w:rsidR="00EA06AB" w:rsidRDefault="00EA06AB">
      <w:r w:rsidRPr="008C749B">
        <w:rPr>
          <w:b/>
        </w:rPr>
        <w:t>Participants:</w:t>
      </w:r>
      <w:r>
        <w:t xml:space="preserve"> Jane Coleman, </w:t>
      </w:r>
      <w:r w:rsidRPr="00EA06AB">
        <w:t>Tabitha Kibuka</w:t>
      </w:r>
      <w:r>
        <w:t xml:space="preserve">, </w:t>
      </w:r>
      <w:r w:rsidRPr="00EA06AB">
        <w:t>Maud Majeres Lugand</w:t>
      </w:r>
      <w:r>
        <w:t xml:space="preserve">, Elaine Roman, </w:t>
      </w:r>
      <w:r w:rsidRPr="00EA06AB">
        <w:t>Viviana Mangiaterra</w:t>
      </w:r>
      <w:r>
        <w:t xml:space="preserve">, </w:t>
      </w:r>
      <w:r w:rsidRPr="00EA06AB">
        <w:t xml:space="preserve">Azucena </w:t>
      </w:r>
      <w:proofErr w:type="spellStart"/>
      <w:r w:rsidRPr="00EA06AB">
        <w:t>BardajÃ</w:t>
      </w:r>
      <w:proofErr w:type="spellEnd"/>
      <w:r>
        <w:t xml:space="preserve">, Julie Gutman, Emily  Ricotta, </w:t>
      </w:r>
      <w:r w:rsidRPr="00EA06AB">
        <w:t>Lisa Nichols</w:t>
      </w:r>
      <w:r>
        <w:t xml:space="preserve">, Susan Youll, </w:t>
      </w:r>
      <w:r w:rsidRPr="00EA06AB">
        <w:t>David Brandling-Bennett</w:t>
      </w:r>
      <w:r>
        <w:t>, Bill Brieger, Larry</w:t>
      </w:r>
      <w:r w:rsidR="00B15065">
        <w:t xml:space="preserve"> </w:t>
      </w:r>
      <w:proofErr w:type="spellStart"/>
      <w:r w:rsidR="00B15065">
        <w:t>Slutske</w:t>
      </w:r>
      <w:proofErr w:type="spellEnd"/>
      <w:r>
        <w:t xml:space="preserve">, </w:t>
      </w:r>
      <w:r w:rsidRPr="00EA06AB">
        <w:t>Konstantina Boutsika</w:t>
      </w:r>
      <w:r>
        <w:t xml:space="preserve">, Peter Okuma, Jenny Hill, Matthew Chico, Jean </w:t>
      </w:r>
      <w:proofErr w:type="spellStart"/>
      <w:r w:rsidR="008C749B">
        <w:t>Chippaux</w:t>
      </w:r>
      <w:proofErr w:type="spellEnd"/>
      <w:r>
        <w:t xml:space="preserve">, Ousmane Badolo, Jasmine Chadewa, Noella Umulisa, Augustine Ngindu, Sean </w:t>
      </w:r>
      <w:r w:rsidR="008C749B">
        <w:t>Blaufuss</w:t>
      </w:r>
      <w:r>
        <w:t xml:space="preserve">, Laura Norris, Patricia Gomez, Andrea Bosman, </w:t>
      </w:r>
      <w:proofErr w:type="spellStart"/>
      <w:r>
        <w:t>Tolli</w:t>
      </w:r>
      <w:proofErr w:type="spellEnd"/>
      <w:r>
        <w:t xml:space="preserve"> </w:t>
      </w:r>
      <w:proofErr w:type="spellStart"/>
      <w:r>
        <w:t>Arowolo</w:t>
      </w:r>
      <w:proofErr w:type="spellEnd"/>
      <w:r>
        <w:t xml:space="preserve">, </w:t>
      </w:r>
      <w:proofErr w:type="spellStart"/>
      <w:r>
        <w:t>Okechukwa</w:t>
      </w:r>
      <w:proofErr w:type="spellEnd"/>
      <w:r>
        <w:t xml:space="preserve"> </w:t>
      </w:r>
      <w:proofErr w:type="spellStart"/>
      <w:r>
        <w:t>Abidemi</w:t>
      </w:r>
      <w:proofErr w:type="spellEnd"/>
      <w:r>
        <w:t xml:space="preserve">, Godwin </w:t>
      </w:r>
      <w:proofErr w:type="spellStart"/>
      <w:r>
        <w:t>Ntadom</w:t>
      </w:r>
      <w:proofErr w:type="spellEnd"/>
      <w:r>
        <w:t xml:space="preserve">, Ester </w:t>
      </w:r>
      <w:proofErr w:type="spellStart"/>
      <w:r>
        <w:t>Ayandipo</w:t>
      </w:r>
      <w:proofErr w:type="spellEnd"/>
      <w:r>
        <w:t xml:space="preserve">, Matthew Lynch, </w:t>
      </w:r>
      <w:proofErr w:type="spellStart"/>
      <w:r w:rsidR="008C749B">
        <w:t>Kassahen</w:t>
      </w:r>
      <w:proofErr w:type="spellEnd"/>
      <w:r w:rsidR="008C749B">
        <w:t xml:space="preserve"> Belay, </w:t>
      </w:r>
      <w:proofErr w:type="spellStart"/>
      <w:r w:rsidR="008C749B">
        <w:t>Ayengbe</w:t>
      </w:r>
      <w:proofErr w:type="spellEnd"/>
      <w:r w:rsidR="008C749B">
        <w:t xml:space="preserve"> </w:t>
      </w:r>
      <w:proofErr w:type="spellStart"/>
      <w:r w:rsidR="008C749B">
        <w:t>Bolatito</w:t>
      </w:r>
      <w:proofErr w:type="spellEnd"/>
      <w:r w:rsidR="008C749B">
        <w:t xml:space="preserve">, </w:t>
      </w:r>
      <w:proofErr w:type="spellStart"/>
      <w:r w:rsidR="008C749B">
        <w:t>Audu</w:t>
      </w:r>
      <w:proofErr w:type="spellEnd"/>
      <w:r w:rsidR="008C749B">
        <w:t xml:space="preserve"> </w:t>
      </w:r>
      <w:proofErr w:type="spellStart"/>
      <w:r w:rsidR="008C749B">
        <w:t>Bala</w:t>
      </w:r>
      <w:proofErr w:type="spellEnd"/>
      <w:r w:rsidR="008C749B">
        <w:t xml:space="preserve">, Michael Toso, Kwame </w:t>
      </w:r>
      <w:proofErr w:type="spellStart"/>
      <w:r w:rsidR="008C749B">
        <w:t>Ankobea</w:t>
      </w:r>
      <w:proofErr w:type="spellEnd"/>
      <w:r w:rsidR="008C749B">
        <w:t xml:space="preserve">, Bright Orji, Olufemi </w:t>
      </w:r>
      <w:proofErr w:type="spellStart"/>
      <w:r w:rsidR="008C749B">
        <w:t>Ajumobi</w:t>
      </w:r>
      <w:proofErr w:type="spellEnd"/>
    </w:p>
    <w:p w:rsidR="008C749B" w:rsidRDefault="008C749B">
      <w:r>
        <w:t xml:space="preserve">1. Introduction to the working group and commitment: </w:t>
      </w:r>
    </w:p>
    <w:p w:rsidR="008C749B" w:rsidRDefault="008C749B" w:rsidP="008C749B">
      <w:pPr>
        <w:pStyle w:val="ListParagraph"/>
        <w:numPr>
          <w:ilvl w:val="0"/>
          <w:numId w:val="1"/>
        </w:numPr>
      </w:pPr>
      <w:r>
        <w:t xml:space="preserve">The working group stays </w:t>
      </w:r>
      <w:r w:rsidR="00C565E9">
        <w:t xml:space="preserve">committed </w:t>
      </w:r>
      <w:r>
        <w:t xml:space="preserve">to moving the malaria in pregnancy agenda forward </w:t>
      </w:r>
      <w:r w:rsidR="00C565E9">
        <w:t xml:space="preserve">in collaboration with </w:t>
      </w:r>
      <w:proofErr w:type="gramStart"/>
      <w:r w:rsidR="00C565E9">
        <w:t>WHO</w:t>
      </w:r>
      <w:proofErr w:type="gramEnd"/>
      <w:r w:rsidR="00C565E9">
        <w:t>, Ministries of Health, donors, researchers and technical partners.</w:t>
      </w:r>
      <w:r>
        <w:t xml:space="preserve">  </w:t>
      </w:r>
      <w:r w:rsidR="00C565E9">
        <w:t xml:space="preserve">The working group aims to foster partnership with reproductive health and malaria control programs, document and disseminate best practices and lessons learned and promote </w:t>
      </w:r>
      <w:proofErr w:type="gramStart"/>
      <w:r w:rsidR="00C565E9">
        <w:t>WHO’s</w:t>
      </w:r>
      <w:proofErr w:type="gramEnd"/>
      <w:r w:rsidR="00C565E9">
        <w:t xml:space="preserve"> policy through advocacy and country dissemination efforts</w:t>
      </w:r>
      <w:r>
        <w:t>.</w:t>
      </w:r>
      <w:r w:rsidR="00C565E9">
        <w:t xml:space="preserve">  Country level engagement participation is central to the mandate of the MIP working group.</w:t>
      </w:r>
    </w:p>
    <w:p w:rsidR="008C749B" w:rsidRDefault="008C749B" w:rsidP="008C749B">
      <w:r>
        <w:t>2. The Global Call to Action to increase coverage of preventive treatment for malaria during pregnancy throughout sub-Saharan Africa:</w:t>
      </w:r>
    </w:p>
    <w:p w:rsidR="008C749B" w:rsidRDefault="008C749B" w:rsidP="00474E90">
      <w:pPr>
        <w:pStyle w:val="ListParagraph"/>
        <w:numPr>
          <w:ilvl w:val="0"/>
          <w:numId w:val="1"/>
        </w:numPr>
      </w:pPr>
      <w:r>
        <w:t>The Call to Action was launched in April during World Malaria Day</w:t>
      </w:r>
      <w:r w:rsidR="00C565E9">
        <w:t xml:space="preserve"> events.  Now in the </w:t>
      </w:r>
      <w:r>
        <w:t>second phase of dissemination and action planning, it is importan</w:t>
      </w:r>
      <w:r w:rsidR="00C565E9">
        <w:t>t</w:t>
      </w:r>
      <w:r>
        <w:t xml:space="preserve"> to engage with countries on how the Call can be embedded into their national strategic plans.  </w:t>
      </w:r>
      <w:r w:rsidR="00C565E9">
        <w:t xml:space="preserve">This phase was initiated during the MIP working group’s annual meeting in July 2015, held in Geneva.  </w:t>
      </w:r>
      <w:r>
        <w:t xml:space="preserve">The </w:t>
      </w:r>
      <w:r w:rsidR="00C565E9">
        <w:t xml:space="preserve">Call to Action aims to improve maternal and newborn outcomes by scaling up </w:t>
      </w:r>
      <w:proofErr w:type="spellStart"/>
      <w:r w:rsidR="00C565E9">
        <w:t>IPTp</w:t>
      </w:r>
      <w:proofErr w:type="spellEnd"/>
      <w:r w:rsidR="00C565E9">
        <w:t>-SP.  It calls on</w:t>
      </w:r>
      <w:r>
        <w:t xml:space="preserve"> national malaria programs, donors, researchers, pharmaceutical industry and civil society to reinforce national </w:t>
      </w:r>
      <w:proofErr w:type="spellStart"/>
      <w:r>
        <w:t>IPTp</w:t>
      </w:r>
      <w:proofErr w:type="spellEnd"/>
      <w:r>
        <w:t xml:space="preserve"> policy adoption, and implement the 2012 WHO guidelines to maximize the public health impact of the prevention of malaria in pregnancy.</w:t>
      </w:r>
    </w:p>
    <w:p w:rsidR="00474E90" w:rsidRDefault="00474E90" w:rsidP="00474E90">
      <w:r>
        <w:t xml:space="preserve">3. Working Group Work Plan: </w:t>
      </w:r>
    </w:p>
    <w:p w:rsidR="00C565E9" w:rsidRPr="00B15065" w:rsidRDefault="00C565E9" w:rsidP="00B1506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t xml:space="preserve">Based on discussions at the MIP working group annual meeting 2015, a draft work plan has been developed.  The work plan is available for partner input at </w:t>
      </w:r>
      <w:hyperlink r:id="rId8" w:history="1">
        <w:r w:rsidR="00B15065" w:rsidRPr="00B15065">
          <w:rPr>
            <w:rStyle w:val="Hyperlink"/>
            <w:rFonts w:ascii="Calibri" w:hAnsi="Calibri"/>
          </w:rPr>
          <w:t>https://docs.google.com/spreadsheets/d/16Q1_Y0W6bRrniI26xQMQvBuOQKcpU6rp0FaF8Tk_xpY/edit?usp=sharing</w:t>
        </w:r>
      </w:hyperlink>
    </w:p>
    <w:p w:rsidR="004F2C0D" w:rsidRDefault="004F2C0D" w:rsidP="00474E90">
      <w:pPr>
        <w:pStyle w:val="ListParagraph"/>
        <w:numPr>
          <w:ilvl w:val="0"/>
          <w:numId w:val="1"/>
        </w:numPr>
      </w:pPr>
      <w:r>
        <w:t>The group reviewed and discussed some of the outlined work plan priorities</w:t>
      </w:r>
    </w:p>
    <w:p w:rsidR="00474E90" w:rsidRDefault="00933E4A" w:rsidP="00474E90">
      <w:pPr>
        <w:pStyle w:val="ListParagraph"/>
        <w:numPr>
          <w:ilvl w:val="0"/>
          <w:numId w:val="1"/>
        </w:numPr>
      </w:pPr>
      <w:r>
        <w:t xml:space="preserve">At this moment, the RBM transition will not affect the functionality of the working group and with donor </w:t>
      </w:r>
      <w:proofErr w:type="gramStart"/>
      <w:r>
        <w:t>support,</w:t>
      </w:r>
      <w:proofErr w:type="gramEnd"/>
      <w:r>
        <w:t xml:space="preserve"> the working group will remain a commitment and will continue to support the global malaria in pregnancy activities.</w:t>
      </w:r>
    </w:p>
    <w:p w:rsidR="00933E4A" w:rsidRDefault="00E51758" w:rsidP="00474E90">
      <w:pPr>
        <w:pStyle w:val="ListParagraph"/>
        <w:numPr>
          <w:ilvl w:val="0"/>
          <w:numId w:val="1"/>
        </w:numPr>
      </w:pPr>
      <w:r>
        <w:t>Matt Lynch gave an update on the need for and the development of the draft advocacy strategy</w:t>
      </w:r>
      <w:r w:rsidR="00933E4A">
        <w:t>.</w:t>
      </w:r>
    </w:p>
    <w:p w:rsidR="00933E4A" w:rsidRDefault="00933E4A" w:rsidP="00933E4A">
      <w:pPr>
        <w:pStyle w:val="ListParagraph"/>
        <w:numPr>
          <w:ilvl w:val="1"/>
          <w:numId w:val="1"/>
        </w:numPr>
        <w:rPr>
          <w:b/>
        </w:rPr>
      </w:pPr>
      <w:r w:rsidRPr="00933E4A">
        <w:rPr>
          <w:b/>
        </w:rPr>
        <w:lastRenderedPageBreak/>
        <w:t>Action Item:</w:t>
      </w:r>
      <w:r>
        <w:rPr>
          <w:b/>
        </w:rPr>
        <w:t xml:space="preserve"> If any partners have case study examples on where advocacy has worked well for malaria in pregnancy, please send to Matt Lynch. </w:t>
      </w:r>
      <w:hyperlink r:id="rId9" w:history="1">
        <w:r w:rsidRPr="00774AFD">
          <w:rPr>
            <w:rStyle w:val="Hyperlink"/>
            <w:b/>
          </w:rPr>
          <w:t>mlynch@jhu.edu</w:t>
        </w:r>
      </w:hyperlink>
    </w:p>
    <w:p w:rsidR="00933E4A" w:rsidRDefault="007753C6" w:rsidP="00933E4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Participants that said they would provide feedback within a few weeks to the document: Bill B, Lisa N, Matthew C, Susan Y, Jenny H, Julie G.</w:t>
      </w:r>
    </w:p>
    <w:p w:rsidR="007753C6" w:rsidRDefault="007753C6" w:rsidP="00E51758">
      <w:pPr>
        <w:pStyle w:val="ListParagraph"/>
        <w:numPr>
          <w:ilvl w:val="0"/>
          <w:numId w:val="1"/>
        </w:numPr>
      </w:pPr>
      <w:r w:rsidRPr="007753C6">
        <w:t xml:space="preserve">During the </w:t>
      </w:r>
      <w:r w:rsidR="004F2C0D">
        <w:t xml:space="preserve">July </w:t>
      </w:r>
      <w:r w:rsidRPr="007753C6">
        <w:t>annual meeting,</w:t>
      </w:r>
      <w:r w:rsidR="004F2C0D">
        <w:t xml:space="preserve"> it became evident that policy makers need simple digestible information that speaks to the burden of MIP on maternal and newborn health and the continued importance of </w:t>
      </w:r>
      <w:proofErr w:type="spellStart"/>
      <w:r w:rsidR="004F2C0D">
        <w:t>IPTp</w:t>
      </w:r>
      <w:proofErr w:type="spellEnd"/>
      <w:r w:rsidR="004F2C0D">
        <w:t xml:space="preserve">-SP, with ITNs and effective case management.  The work plan includes the development of a top ten list that will produce these key messages.  Since July a smaller group has been working on the messaging and has developed a draft </w:t>
      </w:r>
      <w:proofErr w:type="spellStart"/>
      <w:r w:rsidR="004F2C0D">
        <w:t>infographic</w:t>
      </w:r>
      <w:proofErr w:type="spellEnd"/>
      <w:r w:rsidR="004F2C0D">
        <w:t xml:space="preserve">.  The </w:t>
      </w:r>
      <w:proofErr w:type="spellStart"/>
      <w:r w:rsidR="004F2C0D">
        <w:t>infographic</w:t>
      </w:r>
      <w:proofErr w:type="spellEnd"/>
      <w:r w:rsidR="004F2C0D">
        <w:t xml:space="preserve"> is going through further review and updates.  It was pointed out during this meeting that </w:t>
      </w:r>
      <w:r w:rsidR="00E51758">
        <w:t>the working group should not only develop this for policy makers but separate messaging should be developed for both program managers and health care providers.</w:t>
      </w:r>
      <w:r w:rsidRPr="007753C6">
        <w:t xml:space="preserve"> </w:t>
      </w:r>
      <w:r w:rsidR="00E51758">
        <w:t xml:space="preserve">When the draft/s </w:t>
      </w:r>
      <w:proofErr w:type="gramStart"/>
      <w:r w:rsidR="00E51758">
        <w:t>are</w:t>
      </w:r>
      <w:proofErr w:type="gramEnd"/>
      <w:r w:rsidR="00E51758">
        <w:t xml:space="preserve"> available, they will be shared with the working for final comment.  </w:t>
      </w:r>
    </w:p>
    <w:p w:rsidR="007753C6" w:rsidRPr="00B15065" w:rsidRDefault="007753C6" w:rsidP="00B15065">
      <w:pPr>
        <w:pStyle w:val="ListParagraph"/>
        <w:numPr>
          <w:ilvl w:val="0"/>
          <w:numId w:val="1"/>
        </w:numPr>
        <w:rPr>
          <w:rStyle w:val="Hyperlink"/>
          <w:b/>
          <w:color w:val="auto"/>
          <w:u w:val="none"/>
        </w:rPr>
      </w:pPr>
      <w:r w:rsidRPr="007753C6">
        <w:rPr>
          <w:b/>
        </w:rPr>
        <w:t xml:space="preserve">Action Item: </w:t>
      </w:r>
      <w:r w:rsidR="00E51758">
        <w:rPr>
          <w:b/>
        </w:rPr>
        <w:t>Any</w:t>
      </w:r>
      <w:r w:rsidRPr="007753C6">
        <w:rPr>
          <w:b/>
        </w:rPr>
        <w:t xml:space="preserve"> partner</w:t>
      </w:r>
      <w:r w:rsidR="00E51758">
        <w:rPr>
          <w:b/>
        </w:rPr>
        <w:t xml:space="preserve"> that would like to support and input into the development of the </w:t>
      </w:r>
      <w:proofErr w:type="spellStart"/>
      <w:r w:rsidR="00E51758">
        <w:rPr>
          <w:b/>
        </w:rPr>
        <w:t>infographic</w:t>
      </w:r>
      <w:proofErr w:type="spellEnd"/>
      <w:r w:rsidR="00E51758">
        <w:rPr>
          <w:b/>
        </w:rPr>
        <w:t>/s should contact Elaine</w:t>
      </w:r>
      <w:r w:rsidRPr="007753C6">
        <w:rPr>
          <w:b/>
        </w:rPr>
        <w:t xml:space="preserve">. </w:t>
      </w:r>
      <w:hyperlink r:id="rId10" w:history="1">
        <w:r w:rsidRPr="00774AFD">
          <w:rPr>
            <w:rStyle w:val="Hyperlink"/>
            <w:b/>
          </w:rPr>
          <w:t>Elaine.Roman@jhpiego.org</w:t>
        </w:r>
      </w:hyperlink>
    </w:p>
    <w:p w:rsidR="00933E4A" w:rsidRDefault="007753C6" w:rsidP="00933E4A">
      <w:r>
        <w:t>4. Partner Updates</w:t>
      </w:r>
    </w:p>
    <w:p w:rsidR="007753C6" w:rsidRDefault="00933E4A" w:rsidP="007753C6">
      <w:pPr>
        <w:pStyle w:val="ListParagraph"/>
        <w:numPr>
          <w:ilvl w:val="0"/>
          <w:numId w:val="2"/>
        </w:numPr>
      </w:pPr>
      <w:r>
        <w:t>The Gates Foundation stressed their commitment</w:t>
      </w:r>
      <w:r w:rsidR="00E51758">
        <w:t xml:space="preserve"> to</w:t>
      </w:r>
      <w:r>
        <w:t xml:space="preserve"> and support </w:t>
      </w:r>
      <w:r w:rsidR="00E51758">
        <w:t xml:space="preserve">for </w:t>
      </w:r>
      <w:r>
        <w:t>the working group.</w:t>
      </w:r>
      <w:r w:rsidR="007753C6">
        <w:t xml:space="preserve">  They have two groups working on malaria in pregnancy, 1) Foundation Strategy Team- that works on elimination and although malaria in pregnancy is less of a focus, they are aware of the importance, and 2) MCH Team-that looks at scale up models and other malaria in pregnancy interventions.  The MCH Team is working with MMV on drug development.</w:t>
      </w:r>
    </w:p>
    <w:p w:rsidR="00933E4A" w:rsidRDefault="007F49C1" w:rsidP="007F49C1">
      <w:pPr>
        <w:pStyle w:val="ListParagraph"/>
        <w:numPr>
          <w:ilvl w:val="0"/>
          <w:numId w:val="2"/>
        </w:numPr>
      </w:pPr>
      <w:proofErr w:type="spellStart"/>
      <w:r>
        <w:t>ISGlobal</w:t>
      </w:r>
      <w:proofErr w:type="spellEnd"/>
      <w:r>
        <w:t xml:space="preserve"> is currently working on the readiness of </w:t>
      </w:r>
      <w:proofErr w:type="spellStart"/>
      <w:r>
        <w:t>IPTp</w:t>
      </w:r>
      <w:proofErr w:type="spellEnd"/>
      <w:r>
        <w:t xml:space="preserve">-SP and in what countries could they pilot community based </w:t>
      </w:r>
      <w:proofErr w:type="spellStart"/>
      <w:r>
        <w:t>IPTp</w:t>
      </w:r>
      <w:proofErr w:type="spellEnd"/>
      <w:r>
        <w:t xml:space="preserve">-SP.  They are in phase 1 of country evaluation, and from the selection they will move into phase two and developed the study pilots. </w:t>
      </w:r>
    </w:p>
    <w:p w:rsidR="007F49C1" w:rsidRDefault="007F49C1" w:rsidP="007F49C1">
      <w:r>
        <w:t>5. General Comment:</w:t>
      </w:r>
    </w:p>
    <w:p w:rsidR="007F49C1" w:rsidRDefault="007F49C1" w:rsidP="007F49C1">
      <w:pPr>
        <w:pStyle w:val="ListParagraph"/>
        <w:numPr>
          <w:ilvl w:val="0"/>
          <w:numId w:val="3"/>
        </w:numPr>
      </w:pPr>
      <w:r>
        <w:t>A question was raised on the M&amp;E indicators and surveillance</w:t>
      </w:r>
      <w:r w:rsidR="0066444C">
        <w:t>; specifically</w:t>
      </w:r>
      <w:r>
        <w:t xml:space="preserve"> </w:t>
      </w:r>
      <w:r w:rsidR="0066444C">
        <w:t xml:space="preserve">what should countries monitor and report for </w:t>
      </w:r>
      <w:proofErr w:type="spellStart"/>
      <w:r w:rsidR="0066444C">
        <w:t>IPTp</w:t>
      </w:r>
      <w:proofErr w:type="spellEnd"/>
      <w:r w:rsidR="0066444C">
        <w:t xml:space="preserve"> uptake</w:t>
      </w:r>
      <w:r>
        <w:t xml:space="preserve">.  </w:t>
      </w:r>
      <w:r w:rsidR="0066444C">
        <w:t>All</w:t>
      </w:r>
      <w:r>
        <w:t xml:space="preserve"> countries w</w:t>
      </w:r>
      <w:r w:rsidR="0066444C">
        <w:t>h</w:t>
      </w:r>
      <w:r>
        <w:t xml:space="preserve">ere </w:t>
      </w:r>
      <w:proofErr w:type="spellStart"/>
      <w:r>
        <w:t>IPTp</w:t>
      </w:r>
      <w:proofErr w:type="spellEnd"/>
      <w:r>
        <w:t xml:space="preserve"> is </w:t>
      </w:r>
      <w:r w:rsidR="0066444C">
        <w:t xml:space="preserve">implemented </w:t>
      </w:r>
      <w:r>
        <w:t>should be reporting on three doses based on the 2012 WHO updated guidance on IPTP-SP.</w:t>
      </w:r>
    </w:p>
    <w:p w:rsidR="007F49C1" w:rsidRDefault="007F49C1" w:rsidP="007F49C1">
      <w:pPr>
        <w:ind w:left="360"/>
      </w:pPr>
    </w:p>
    <w:sectPr w:rsidR="007F49C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0BB" w:rsidRDefault="00D550BB" w:rsidP="007F49C1">
      <w:pPr>
        <w:spacing w:after="0" w:line="240" w:lineRule="auto"/>
      </w:pPr>
      <w:r>
        <w:separator/>
      </w:r>
    </w:p>
  </w:endnote>
  <w:endnote w:type="continuationSeparator" w:id="0">
    <w:p w:rsidR="00D550BB" w:rsidRDefault="00D550BB" w:rsidP="007F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173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1758" w:rsidRDefault="00E517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0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1758" w:rsidRDefault="00E517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0BB" w:rsidRDefault="00D550BB" w:rsidP="007F49C1">
      <w:pPr>
        <w:spacing w:after="0" w:line="240" w:lineRule="auto"/>
      </w:pPr>
      <w:r>
        <w:separator/>
      </w:r>
    </w:p>
  </w:footnote>
  <w:footnote w:type="continuationSeparator" w:id="0">
    <w:p w:rsidR="00D550BB" w:rsidRDefault="00D550BB" w:rsidP="007F4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6C7D"/>
    <w:multiLevelType w:val="hybridMultilevel"/>
    <w:tmpl w:val="A17A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505F9"/>
    <w:multiLevelType w:val="hybridMultilevel"/>
    <w:tmpl w:val="95F8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97070"/>
    <w:multiLevelType w:val="hybridMultilevel"/>
    <w:tmpl w:val="34B8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AB"/>
    <w:rsid w:val="00474E90"/>
    <w:rsid w:val="004F2C0D"/>
    <w:rsid w:val="00513100"/>
    <w:rsid w:val="005E2E90"/>
    <w:rsid w:val="0066444C"/>
    <w:rsid w:val="007753C6"/>
    <w:rsid w:val="007F49C1"/>
    <w:rsid w:val="008C749B"/>
    <w:rsid w:val="00933E4A"/>
    <w:rsid w:val="00A0034B"/>
    <w:rsid w:val="00B15065"/>
    <w:rsid w:val="00C565E9"/>
    <w:rsid w:val="00D550BB"/>
    <w:rsid w:val="00E51758"/>
    <w:rsid w:val="00EA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7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4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4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4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E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9C1"/>
  </w:style>
  <w:style w:type="paragraph" w:styleId="Footer">
    <w:name w:val="footer"/>
    <w:basedOn w:val="Normal"/>
    <w:link w:val="FooterChar"/>
    <w:uiPriority w:val="99"/>
    <w:unhideWhenUsed/>
    <w:rsid w:val="007F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7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4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4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4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E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9C1"/>
  </w:style>
  <w:style w:type="paragraph" w:styleId="Footer">
    <w:name w:val="footer"/>
    <w:basedOn w:val="Normal"/>
    <w:link w:val="FooterChar"/>
    <w:uiPriority w:val="99"/>
    <w:unhideWhenUsed/>
    <w:rsid w:val="007F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6Q1_Y0W6bRrniI26xQMQvBuOQKcpU6rp0FaF8Tk_xpY/edit?usp=shari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laine.Roman@jhpieg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ynch@jh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Coleman</dc:creator>
  <cp:lastModifiedBy>Jane Coleman</cp:lastModifiedBy>
  <cp:revision>2</cp:revision>
  <dcterms:created xsi:type="dcterms:W3CDTF">2015-10-29T15:41:00Z</dcterms:created>
  <dcterms:modified xsi:type="dcterms:W3CDTF">2015-10-29T15:41:00Z</dcterms:modified>
</cp:coreProperties>
</file>